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87114" w14:textId="282E65BB" w:rsidR="009F69BD" w:rsidRDefault="009F69BD" w:rsidP="008937EA">
      <w:pPr>
        <w:spacing w:after="0" w:line="240" w:lineRule="auto"/>
      </w:pPr>
      <w:r>
        <w:t>Aan de Burgemeester en Schepenen van de gemeente Glabbeek</w:t>
      </w:r>
    </w:p>
    <w:p w14:paraId="301F047E" w14:textId="324C6016" w:rsidR="009F69BD" w:rsidRDefault="009F69BD" w:rsidP="008937EA">
      <w:pPr>
        <w:spacing w:after="0" w:line="240" w:lineRule="auto"/>
      </w:pPr>
      <w:r>
        <w:t>Aan de voorzitters van de politieke partijen van Glabbeek</w:t>
      </w:r>
    </w:p>
    <w:p w14:paraId="56585E5F" w14:textId="77777777" w:rsidR="009F69BD" w:rsidRDefault="009F69BD" w:rsidP="008937EA">
      <w:pPr>
        <w:spacing w:after="0" w:line="240" w:lineRule="auto"/>
      </w:pPr>
    </w:p>
    <w:p w14:paraId="28558852" w14:textId="2EF37C6C" w:rsidR="009F69BD" w:rsidRPr="003E3237" w:rsidRDefault="009F69BD" w:rsidP="008937EA">
      <w:pPr>
        <w:spacing w:after="0" w:line="240" w:lineRule="auto"/>
        <w:rPr>
          <w:b/>
          <w:bCs/>
          <w:sz w:val="28"/>
          <w:szCs w:val="28"/>
        </w:rPr>
      </w:pPr>
      <w:r w:rsidRPr="003E3237">
        <w:rPr>
          <w:b/>
          <w:bCs/>
          <w:sz w:val="28"/>
          <w:szCs w:val="28"/>
        </w:rPr>
        <w:t>Beleidsnota senioren 202</w:t>
      </w:r>
      <w:r w:rsidR="00E60EE0">
        <w:rPr>
          <w:b/>
          <w:bCs/>
          <w:sz w:val="28"/>
          <w:szCs w:val="28"/>
        </w:rPr>
        <w:t>4</w:t>
      </w:r>
      <w:r w:rsidRPr="003E3237">
        <w:rPr>
          <w:b/>
          <w:bCs/>
          <w:sz w:val="28"/>
          <w:szCs w:val="28"/>
        </w:rPr>
        <w:t xml:space="preserve"> opgesteld door de Senioren- en Welzijnsraad</w:t>
      </w:r>
    </w:p>
    <w:p w14:paraId="3D605AB8" w14:textId="77777777" w:rsidR="009F69BD" w:rsidRDefault="009F69BD" w:rsidP="008937EA">
      <w:pPr>
        <w:spacing w:after="0" w:line="240" w:lineRule="auto"/>
      </w:pPr>
    </w:p>
    <w:p w14:paraId="71EE51A2" w14:textId="19F27A9D" w:rsidR="009F69BD" w:rsidRDefault="009F69BD" w:rsidP="008937EA">
      <w:pPr>
        <w:spacing w:after="0" w:line="240" w:lineRule="auto"/>
      </w:pPr>
      <w:r>
        <w:t>Glabbeek is een dynamische gemeente waar het fijn is om te wonen.  Wij zijn er dan</w:t>
      </w:r>
      <w:r w:rsidR="001859C8">
        <w:t xml:space="preserve"> ook</w:t>
      </w:r>
      <w:r>
        <w:t xml:space="preserve"> van overtuigd dat het welzijn van de inwoners op de eerste plaats komt.</w:t>
      </w:r>
    </w:p>
    <w:p w14:paraId="15F31EBC" w14:textId="77777777" w:rsidR="003E3237" w:rsidRDefault="003E3237" w:rsidP="008937EA">
      <w:pPr>
        <w:spacing w:after="0" w:line="240" w:lineRule="auto"/>
      </w:pPr>
    </w:p>
    <w:p w14:paraId="732EBE36" w14:textId="69FDAE99" w:rsidR="009F69BD" w:rsidRDefault="009F69BD" w:rsidP="008937EA">
      <w:pPr>
        <w:spacing w:after="0" w:line="240" w:lineRule="auto"/>
      </w:pPr>
      <w:r>
        <w:t>Vanuit de senioren- en welzijnsraad willen we toch naar aanleiding van de gemeenteraadsverkiezingen</w:t>
      </w:r>
      <w:r w:rsidR="001859C8">
        <w:t xml:space="preserve"> van 2024</w:t>
      </w:r>
      <w:r>
        <w:t xml:space="preserve"> een aantal aandachtspunten doorgeven om het welzijn van onze senioren te behouden en te bevorderen in onze gemeente.</w:t>
      </w:r>
    </w:p>
    <w:p w14:paraId="27B2913F" w14:textId="77777777" w:rsidR="003E3237" w:rsidRDefault="003E3237" w:rsidP="008937EA">
      <w:pPr>
        <w:spacing w:after="0" w:line="240" w:lineRule="auto"/>
      </w:pPr>
    </w:p>
    <w:p w14:paraId="25A4DAA0" w14:textId="77777777" w:rsidR="00125EE8" w:rsidRDefault="009F69BD" w:rsidP="008937EA">
      <w:pPr>
        <w:spacing w:after="0" w:line="240" w:lineRule="auto"/>
      </w:pPr>
      <w:r>
        <w:t xml:space="preserve">43 % van de Vlamingen vindt het omgaan met digitale technologieën niet gemakkelijk.  We vragen dan ook te blijven investeren om de mensen wegwijs te maken in de digitale wereld door bijvoorbeeld een </w:t>
      </w:r>
      <w:proofErr w:type="spellStart"/>
      <w:r>
        <w:t>digi</w:t>
      </w:r>
      <w:proofErr w:type="spellEnd"/>
      <w:r>
        <w:t xml:space="preserve">-aanspreekpunt te organiseren. </w:t>
      </w:r>
    </w:p>
    <w:p w14:paraId="688BE73A" w14:textId="3DB00B0E" w:rsidR="009F69BD" w:rsidRDefault="009F69BD" w:rsidP="008937EA">
      <w:pPr>
        <w:spacing w:after="0" w:line="240" w:lineRule="auto"/>
      </w:pPr>
      <w:r>
        <w:t xml:space="preserve"> Er moet wel aandacht blijven voor de mensen die geen gebruik kunnen maken van de online diensten.</w:t>
      </w:r>
    </w:p>
    <w:p w14:paraId="7070ED5B" w14:textId="77777777" w:rsidR="009F69BD" w:rsidRDefault="009F69BD" w:rsidP="008937EA">
      <w:pPr>
        <w:spacing w:after="0" w:line="240" w:lineRule="auto"/>
      </w:pPr>
    </w:p>
    <w:p w14:paraId="6106BA31" w14:textId="04383CED" w:rsidR="009F69BD" w:rsidRDefault="009F69BD" w:rsidP="008937EA">
      <w:pPr>
        <w:spacing w:after="0" w:line="240" w:lineRule="auto"/>
      </w:pPr>
      <w:r>
        <w:t xml:space="preserve">Wij vragen dan ook </w:t>
      </w:r>
      <w:r w:rsidR="001859C8">
        <w:t xml:space="preserve">dat </w:t>
      </w:r>
      <w:r>
        <w:t>de gemeente blijft ondersteuning geven aan het verenigingsleven.  Een sterk verenigingsleven laat mensen toe hun netwerk uit te bouwen en heeft een belangrijke bijdrage in de strijd tegen eenzaamheid.</w:t>
      </w:r>
    </w:p>
    <w:p w14:paraId="1F17B90D" w14:textId="77777777" w:rsidR="009F69BD" w:rsidRDefault="009F69BD" w:rsidP="008937EA">
      <w:pPr>
        <w:spacing w:after="0" w:line="240" w:lineRule="auto"/>
      </w:pPr>
    </w:p>
    <w:p w14:paraId="11B2D485" w14:textId="46534B12" w:rsidR="009F69BD" w:rsidRDefault="009F69BD" w:rsidP="008937EA">
      <w:pPr>
        <w:spacing w:after="0" w:line="240" w:lineRule="auto"/>
      </w:pPr>
      <w:r>
        <w:t>De senioren willen graag meewerken aan een zorgzame buurt, dit in samenwerking met het OCMW en de wijkverantwoordelijke van de politie.</w:t>
      </w:r>
    </w:p>
    <w:p w14:paraId="69879752" w14:textId="1465AAB0" w:rsidR="009F69BD" w:rsidRDefault="009F69BD" w:rsidP="008937EA">
      <w:pPr>
        <w:spacing w:after="0" w:line="240" w:lineRule="auto"/>
      </w:pPr>
      <w:r>
        <w:t>Het organiseren van een buurtcoördinat</w:t>
      </w:r>
      <w:r w:rsidR="008937EA">
        <w:t>or is te overwegen.</w:t>
      </w:r>
    </w:p>
    <w:p w14:paraId="2EC3CB27" w14:textId="77777777" w:rsidR="008937EA" w:rsidRDefault="008937EA" w:rsidP="008937EA">
      <w:pPr>
        <w:spacing w:after="0" w:line="240" w:lineRule="auto"/>
      </w:pPr>
    </w:p>
    <w:p w14:paraId="6EE62207" w14:textId="611D5B63" w:rsidR="008937EA" w:rsidRDefault="008937EA" w:rsidP="008937EA">
      <w:pPr>
        <w:spacing w:after="0" w:line="240" w:lineRule="auto"/>
      </w:pPr>
      <w:r>
        <w:t xml:space="preserve">Kan er ook extra aandacht gegeven worden aan het openbaar vervoer tijdens daluren en weekenden, zeker hier op het platteland.  </w:t>
      </w:r>
    </w:p>
    <w:p w14:paraId="65B6E53C" w14:textId="1296E39B" w:rsidR="008937EA" w:rsidRDefault="008937EA" w:rsidP="008937EA">
      <w:pPr>
        <w:spacing w:after="0" w:line="240" w:lineRule="auto"/>
      </w:pPr>
      <w:r>
        <w:t>Voorstel is dat senioren en gebruikers van het openbaar vervoer toegelaten worden in de vervoersregioraad.</w:t>
      </w:r>
    </w:p>
    <w:p w14:paraId="2B69172C" w14:textId="77777777" w:rsidR="008937EA" w:rsidRDefault="008937EA" w:rsidP="008937EA">
      <w:pPr>
        <w:spacing w:after="0" w:line="240" w:lineRule="auto"/>
      </w:pPr>
    </w:p>
    <w:p w14:paraId="23C382E7" w14:textId="4F3D34C1" w:rsidR="008937EA" w:rsidRDefault="008937EA" w:rsidP="008937EA">
      <w:pPr>
        <w:spacing w:after="0" w:line="240" w:lineRule="auto"/>
      </w:pPr>
      <w:r>
        <w:t>De gemeente Glabbeek investeert reeds voldoende in verkeersveiligheid, oversteekplaatsen en snelheidsbeperkingen in de woonkernen en rond de scholen.  Dit kunnen we alleen maar toejuichen.</w:t>
      </w:r>
    </w:p>
    <w:p w14:paraId="5D89B8C5" w14:textId="2EB8BA6B" w:rsidR="008937EA" w:rsidRDefault="008937EA" w:rsidP="008937EA">
      <w:pPr>
        <w:spacing w:after="0" w:line="240" w:lineRule="auto"/>
      </w:pPr>
      <w:r>
        <w:t>Onderhoud van fiets- en voetpaden moet prioritair blijven.</w:t>
      </w:r>
    </w:p>
    <w:p w14:paraId="1360695F" w14:textId="77777777" w:rsidR="008937EA" w:rsidRDefault="008937EA" w:rsidP="008937EA">
      <w:pPr>
        <w:spacing w:after="0" w:line="240" w:lineRule="auto"/>
      </w:pPr>
    </w:p>
    <w:p w14:paraId="3039ADBC" w14:textId="3B763FE6" w:rsidR="008937EA" w:rsidRDefault="008937EA" w:rsidP="008937EA">
      <w:pPr>
        <w:spacing w:after="0" w:line="240" w:lineRule="auto"/>
      </w:pPr>
      <w:r>
        <w:t>De toegankelijkheid van publieke gebouwen voor mindere mobiele mensen moet een aandachtspunt blijven.</w:t>
      </w:r>
    </w:p>
    <w:p w14:paraId="7C9070AC" w14:textId="77777777" w:rsidR="008937EA" w:rsidRDefault="008937EA" w:rsidP="008937EA">
      <w:pPr>
        <w:spacing w:after="0" w:line="240" w:lineRule="auto"/>
      </w:pPr>
    </w:p>
    <w:p w14:paraId="3AC74387" w14:textId="0D7E430A" w:rsidR="008937EA" w:rsidRDefault="008937EA" w:rsidP="008937EA">
      <w:pPr>
        <w:spacing w:after="0" w:line="240" w:lineRule="auto"/>
      </w:pPr>
      <w:r>
        <w:t xml:space="preserve">De samenwerking met Hartje Hageland behouden zodat de begeleiding, ondersteuning en </w:t>
      </w:r>
      <w:proofErr w:type="spellStart"/>
      <w:r>
        <w:t>ontzorging</w:t>
      </w:r>
      <w:proofErr w:type="spellEnd"/>
      <w:r>
        <w:t xml:space="preserve"> van de ouderen bij energetische ingrepen en woonrenovaties kan geoptimaliseerd worden.</w:t>
      </w:r>
    </w:p>
    <w:p w14:paraId="55CCF835" w14:textId="77777777" w:rsidR="008937EA" w:rsidRDefault="008937EA" w:rsidP="008937EA">
      <w:pPr>
        <w:spacing w:after="0" w:line="240" w:lineRule="auto"/>
      </w:pPr>
    </w:p>
    <w:p w14:paraId="422B515B" w14:textId="5D19BEBA" w:rsidR="008937EA" w:rsidRDefault="008937EA" w:rsidP="008937EA">
      <w:pPr>
        <w:spacing w:after="0" w:line="240" w:lineRule="auto"/>
      </w:pPr>
      <w:r>
        <w:t>De bestaande OCMW-diensten ter ondersteuning van behoeftige senioren (warme maaltijden, zorg aan huis, poetsdienst, klusjesdienst e.a.) moet uiteraard verder behouden blijven.</w:t>
      </w:r>
    </w:p>
    <w:p w14:paraId="61C5A636" w14:textId="1F16A92A" w:rsidR="008937EA" w:rsidRDefault="008937EA" w:rsidP="008937EA">
      <w:pPr>
        <w:spacing w:after="0" w:line="240" w:lineRule="auto"/>
      </w:pPr>
      <w:r>
        <w:t>Met voldoende zorg kan een gemeente het mogelijk maken om onze oudere bewoners zolang mogelijk thuis te laten  wonen.</w:t>
      </w:r>
    </w:p>
    <w:p w14:paraId="0010556B" w14:textId="77777777" w:rsidR="008937EA" w:rsidRDefault="008937EA" w:rsidP="008937EA">
      <w:pPr>
        <w:spacing w:after="0" w:line="240" w:lineRule="auto"/>
      </w:pPr>
    </w:p>
    <w:p w14:paraId="3DBE7FC0" w14:textId="43D7DCAD" w:rsidR="008937EA" w:rsidRDefault="008937EA" w:rsidP="008937EA">
      <w:pPr>
        <w:spacing w:after="0" w:line="240" w:lineRule="auto"/>
      </w:pPr>
      <w:r>
        <w:t>De senioren- en welzijnsraad is steeds bereid om samen met de gemeente initiatieven te ondersteunen om alzo iets te betekenen voor alle senioren van de gemeente Glabbeek.</w:t>
      </w:r>
    </w:p>
    <w:p w14:paraId="01B68286" w14:textId="77777777" w:rsidR="008937EA" w:rsidRDefault="008937EA" w:rsidP="008937EA">
      <w:pPr>
        <w:spacing w:after="0" w:line="240" w:lineRule="auto"/>
      </w:pPr>
    </w:p>
    <w:p w14:paraId="68CC0060" w14:textId="77777777" w:rsidR="008937EA" w:rsidRDefault="008937EA" w:rsidP="008937EA">
      <w:pPr>
        <w:spacing w:after="0" w:line="240" w:lineRule="auto"/>
      </w:pPr>
    </w:p>
    <w:p w14:paraId="0F785511" w14:textId="46200509" w:rsidR="003E3237" w:rsidRDefault="003E3237" w:rsidP="008937EA">
      <w:pPr>
        <w:spacing w:after="0" w:line="240" w:lineRule="auto"/>
      </w:pPr>
      <w:r>
        <w:t>In de naam van de leden van de senioren- en welzijnsraad van Glabbeek.</w:t>
      </w:r>
    </w:p>
    <w:p w14:paraId="767B708B" w14:textId="77777777" w:rsidR="003E3237" w:rsidRDefault="003E3237" w:rsidP="008937EA">
      <w:pPr>
        <w:spacing w:after="0" w:line="240" w:lineRule="auto"/>
      </w:pPr>
    </w:p>
    <w:p w14:paraId="31AD5992" w14:textId="77777777" w:rsidR="003E3237" w:rsidRDefault="003E3237" w:rsidP="008937EA">
      <w:pPr>
        <w:spacing w:after="0" w:line="240" w:lineRule="auto"/>
      </w:pPr>
    </w:p>
    <w:p w14:paraId="7E861B72" w14:textId="10C1CB93" w:rsidR="003E3237" w:rsidRDefault="003E3237" w:rsidP="008937EA">
      <w:pPr>
        <w:spacing w:after="0" w:line="240" w:lineRule="auto"/>
      </w:pPr>
      <w:r>
        <w:t>Lieve Degeest</w:t>
      </w:r>
    </w:p>
    <w:p w14:paraId="51637C66" w14:textId="6EB3EAF0" w:rsidR="003E3237" w:rsidRDefault="003E3237" w:rsidP="008937EA">
      <w:pPr>
        <w:spacing w:after="0" w:line="240" w:lineRule="auto"/>
      </w:pPr>
      <w:r>
        <w:t>voorzitter</w:t>
      </w:r>
    </w:p>
    <w:sectPr w:rsidR="003E3237" w:rsidSect="003E3237">
      <w:pgSz w:w="11906" w:h="16838"/>
      <w:pgMar w:top="1134" w:right="1418" w:bottom="82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9BD"/>
    <w:rsid w:val="00125EE8"/>
    <w:rsid w:val="001859C8"/>
    <w:rsid w:val="00314852"/>
    <w:rsid w:val="003E3237"/>
    <w:rsid w:val="008937EA"/>
    <w:rsid w:val="009F69BD"/>
    <w:rsid w:val="00E60EE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7D010"/>
  <w15:chartTrackingRefBased/>
  <w15:docId w15:val="{24332967-2254-4A13-8D51-FE9DD05A8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2257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 Pierlet</dc:creator>
  <cp:keywords/>
  <dc:description/>
  <cp:lastModifiedBy>Pol Pierlet</cp:lastModifiedBy>
  <cp:revision>2</cp:revision>
  <dcterms:created xsi:type="dcterms:W3CDTF">2023-11-13T17:03:00Z</dcterms:created>
  <dcterms:modified xsi:type="dcterms:W3CDTF">2023-11-13T17:03:00Z</dcterms:modified>
</cp:coreProperties>
</file>